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E5" w:rsidRDefault="003A3EE5" w:rsidP="003A3EE5">
      <w:pPr>
        <w:pStyle w:val="a3"/>
        <w:spacing w:before="0" w:beforeAutospacing="0" w:after="150" w:afterAutospacing="0"/>
        <w:jc w:val="center"/>
        <w:rPr>
          <w:rFonts w:ascii="Roboto" w:hAnsi="Roboto"/>
          <w:color w:val="3B4741"/>
          <w:sz w:val="27"/>
          <w:szCs w:val="27"/>
        </w:rPr>
      </w:pPr>
      <w:bookmarkStart w:id="0" w:name="_GoBack"/>
      <w:r>
        <w:rPr>
          <w:rStyle w:val="a4"/>
          <w:rFonts w:ascii="Roboto" w:hAnsi="Roboto"/>
          <w:color w:val="3B4741"/>
          <w:sz w:val="27"/>
          <w:szCs w:val="27"/>
        </w:rPr>
        <w:t>План работы Первичной профсоюзной организации</w:t>
      </w:r>
    </w:p>
    <w:p w:rsidR="003A3EE5" w:rsidRDefault="003A3EE5" w:rsidP="003A3EE5">
      <w:pPr>
        <w:pStyle w:val="a3"/>
        <w:spacing w:before="0" w:beforeAutospacing="0" w:after="150" w:afterAutospacing="0"/>
        <w:jc w:val="center"/>
        <w:rPr>
          <w:rFonts w:ascii="Roboto" w:hAnsi="Roboto"/>
          <w:color w:val="3B4741"/>
          <w:sz w:val="27"/>
          <w:szCs w:val="27"/>
        </w:rPr>
      </w:pPr>
      <w:r>
        <w:rPr>
          <w:rStyle w:val="a4"/>
          <w:rFonts w:ascii="Roboto" w:hAnsi="Roboto"/>
          <w:color w:val="3B4741"/>
          <w:sz w:val="27"/>
          <w:szCs w:val="27"/>
        </w:rPr>
        <w:t>БУ «Советский дом-интернат для престарелых и инвалидов»</w:t>
      </w:r>
    </w:p>
    <w:p w:rsidR="003A3EE5" w:rsidRDefault="003A3EE5" w:rsidP="003A3EE5">
      <w:pPr>
        <w:pStyle w:val="a3"/>
        <w:spacing w:before="0" w:beforeAutospacing="0" w:after="150" w:afterAutospacing="0"/>
        <w:jc w:val="center"/>
        <w:rPr>
          <w:rFonts w:ascii="Roboto" w:hAnsi="Roboto"/>
          <w:color w:val="3B4741"/>
          <w:sz w:val="27"/>
          <w:szCs w:val="27"/>
        </w:rPr>
      </w:pPr>
      <w:r>
        <w:rPr>
          <w:rStyle w:val="a4"/>
          <w:rFonts w:ascii="Roboto" w:hAnsi="Roboto"/>
          <w:color w:val="3B4741"/>
          <w:sz w:val="27"/>
          <w:szCs w:val="27"/>
        </w:rPr>
        <w:t>на 2022</w:t>
      </w:r>
      <w:r>
        <w:rPr>
          <w:rStyle w:val="a4"/>
          <w:rFonts w:ascii="Roboto" w:hAnsi="Roboto"/>
          <w:color w:val="3B4741"/>
          <w:sz w:val="27"/>
          <w:szCs w:val="27"/>
        </w:rPr>
        <w:t xml:space="preserve"> год.</w:t>
      </w:r>
    </w:p>
    <w:bookmarkEnd w:id="0"/>
    <w:p w:rsidR="003A3EE5" w:rsidRDefault="003A3EE5" w:rsidP="003A3EE5">
      <w:pPr>
        <w:pStyle w:val="a3"/>
        <w:spacing w:before="0" w:beforeAutospacing="0" w:after="150" w:afterAutospacing="0"/>
        <w:jc w:val="both"/>
        <w:rPr>
          <w:rFonts w:ascii="Roboto" w:hAnsi="Roboto"/>
          <w:color w:val="3B4741"/>
          <w:sz w:val="27"/>
          <w:szCs w:val="27"/>
        </w:rPr>
      </w:pPr>
      <w:r>
        <w:rPr>
          <w:rStyle w:val="a4"/>
          <w:rFonts w:ascii="Roboto" w:hAnsi="Roboto"/>
          <w:color w:val="3B4741"/>
          <w:sz w:val="27"/>
          <w:szCs w:val="27"/>
        </w:rPr>
        <w:t>ЗАДАЧИ:</w:t>
      </w:r>
    </w:p>
    <w:p w:rsidR="003A3EE5" w:rsidRDefault="003A3EE5" w:rsidP="003A3EE5">
      <w:pPr>
        <w:pStyle w:val="a3"/>
        <w:spacing w:before="0" w:beforeAutospacing="0" w:after="150" w:afterAutospacing="0"/>
        <w:jc w:val="both"/>
        <w:rPr>
          <w:rFonts w:ascii="Roboto" w:hAnsi="Roboto"/>
          <w:color w:val="3B4741"/>
          <w:sz w:val="27"/>
          <w:szCs w:val="27"/>
        </w:rPr>
      </w:pPr>
      <w:r>
        <w:rPr>
          <w:rFonts w:ascii="Roboto" w:hAnsi="Roboto"/>
          <w:color w:val="3B4741"/>
          <w:sz w:val="27"/>
          <w:szCs w:val="27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учреждения;</w:t>
      </w:r>
    </w:p>
    <w:p w:rsidR="003A3EE5" w:rsidRDefault="003A3EE5" w:rsidP="003A3EE5">
      <w:pPr>
        <w:pStyle w:val="a3"/>
        <w:spacing w:before="0" w:beforeAutospacing="0" w:after="150" w:afterAutospacing="0"/>
        <w:jc w:val="both"/>
        <w:rPr>
          <w:rFonts w:ascii="Roboto" w:hAnsi="Roboto"/>
          <w:color w:val="3B4741"/>
          <w:sz w:val="27"/>
          <w:szCs w:val="27"/>
        </w:rPr>
      </w:pPr>
      <w:r>
        <w:rPr>
          <w:rFonts w:ascii="Roboto" w:hAnsi="Roboto"/>
          <w:color w:val="3B4741"/>
          <w:sz w:val="27"/>
          <w:szCs w:val="27"/>
        </w:rPr>
        <w:t>профсоюзный контроль соблюдения в учреждении законодательства о труде и охраны труда;</w:t>
      </w:r>
    </w:p>
    <w:p w:rsidR="003A3EE5" w:rsidRDefault="003A3EE5" w:rsidP="003A3EE5">
      <w:pPr>
        <w:pStyle w:val="a3"/>
        <w:spacing w:before="0" w:beforeAutospacing="0" w:after="150" w:afterAutospacing="0"/>
        <w:jc w:val="both"/>
        <w:rPr>
          <w:rFonts w:ascii="Roboto" w:hAnsi="Roboto"/>
          <w:color w:val="3B4741"/>
          <w:sz w:val="27"/>
          <w:szCs w:val="27"/>
        </w:rPr>
      </w:pPr>
      <w:r>
        <w:rPr>
          <w:rFonts w:ascii="Roboto" w:hAnsi="Roboto"/>
          <w:color w:val="3B4741"/>
          <w:sz w:val="27"/>
          <w:szCs w:val="27"/>
        </w:rPr>
        <w:t>укрепление здоровья и повышение жизненного уровня сотрудников;</w:t>
      </w:r>
    </w:p>
    <w:p w:rsidR="003A3EE5" w:rsidRDefault="003A3EE5" w:rsidP="003A3EE5">
      <w:pPr>
        <w:pStyle w:val="a3"/>
        <w:spacing w:before="0" w:beforeAutospacing="0" w:after="150" w:afterAutospacing="0"/>
        <w:jc w:val="both"/>
        <w:rPr>
          <w:rFonts w:ascii="Roboto" w:hAnsi="Roboto"/>
          <w:color w:val="3B4741"/>
          <w:sz w:val="27"/>
          <w:szCs w:val="27"/>
        </w:rPr>
      </w:pPr>
      <w:r>
        <w:rPr>
          <w:rFonts w:ascii="Roboto" w:hAnsi="Roboto"/>
          <w:color w:val="3B4741"/>
          <w:sz w:val="27"/>
          <w:szCs w:val="27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3A3EE5" w:rsidRDefault="003A3EE5" w:rsidP="003A3EE5">
      <w:pPr>
        <w:pStyle w:val="a3"/>
        <w:spacing w:before="0" w:beforeAutospacing="0" w:after="150" w:afterAutospacing="0"/>
        <w:jc w:val="both"/>
        <w:rPr>
          <w:rFonts w:ascii="Roboto" w:hAnsi="Roboto"/>
          <w:color w:val="3B4741"/>
          <w:sz w:val="27"/>
          <w:szCs w:val="27"/>
        </w:rPr>
      </w:pPr>
      <w:r>
        <w:rPr>
          <w:rFonts w:ascii="Roboto" w:hAnsi="Roboto"/>
          <w:color w:val="3B4741"/>
          <w:sz w:val="27"/>
          <w:szCs w:val="27"/>
        </w:rPr>
        <w:t>создание условий, обеспечивающих вовлечение членов Профсоюза в профсоюзную работу;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0"/>
        <w:gridCol w:w="6342"/>
        <w:gridCol w:w="2243"/>
      </w:tblGrid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Style w:val="a4"/>
                <w:rFonts w:ascii="Roboto" w:hAnsi="Roboto"/>
                <w:color w:val="3B4741"/>
                <w:sz w:val="27"/>
                <w:szCs w:val="27"/>
              </w:rPr>
              <w:t>№ п/п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Style w:val="a4"/>
                <w:rFonts w:ascii="Roboto" w:hAnsi="Roboto"/>
                <w:color w:val="3B4741"/>
                <w:sz w:val="27"/>
                <w:szCs w:val="27"/>
              </w:rPr>
              <w:t>Мероприятия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pStyle w:val="a3"/>
              <w:spacing w:before="0" w:beforeAutospacing="0" w:after="150" w:afterAutospacing="0"/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Style w:val="a4"/>
                <w:rFonts w:ascii="Roboto" w:hAnsi="Roboto"/>
                <w:color w:val="3B4741"/>
                <w:sz w:val="27"/>
                <w:szCs w:val="27"/>
              </w:rPr>
              <w:t>Примечание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Контроль о выполнении коллективного договора.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2.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Контроль и исполнения правил внутреннего трудового распорядка.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3.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Согласование локальных актов о стимулировании работников учреждения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4.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Контроль о распределении стимулирующего фонда оплаты труда работников учреждения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5.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Контроль соблюдения требований трудового законодательства об обязательном медицинском обследовании работников учреждения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6.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Оказание содействия в организации санаторно-курортного оздоровления членов профсоюза и их детей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7.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Контроль соблюдения трудового законодательства в части приема, увольнения, перевода работников учреждения, ведения личных дел и трудовых книжек сотрудников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8.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Проверка учета членов профсоюза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lastRenderedPageBreak/>
              <w:t>9.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Обновление информации на профсоюзном стенде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10.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Уточнение графика отпусков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11.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Содействие проведению смотров-конкурсов, соревнований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12.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Работа с письмами, заявлениями и жалобами членов ППО в профком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13.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Участие в субботниках, акциях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14.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Культурно массовые мероприятия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Проведение очередных праздничных мероприятий, посвящённых: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23 февраля (День защитника Отечества);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8 марта (Международный женский день);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7 апреля (День здоровья);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9 мая (День Победы в ВОВ);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8 июня (День социального работника);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 октября (День пожилых людей);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3 декабря (День инвалидов);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 января (Новый год);</w:t>
            </w:r>
          </w:p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Организация поздравлений членов ППО юбиляров: 30, 35, 40, 45, 50, 55, 60 лет со дня рождения; памятными датами, событиями.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15.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Проведение отчетно-выборного собрания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16.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Анализ работы за 2022</w:t>
            </w:r>
            <w:r>
              <w:rPr>
                <w:rFonts w:ascii="Roboto" w:hAnsi="Roboto"/>
                <w:color w:val="3B4741"/>
                <w:sz w:val="27"/>
                <w:szCs w:val="27"/>
              </w:rPr>
              <w:t xml:space="preserve"> год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 </w:t>
            </w:r>
          </w:p>
        </w:tc>
      </w:tr>
      <w:tr w:rsidR="003A3EE5" w:rsidTr="003A3EE5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17.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3EE5" w:rsidRDefault="003A3EE5">
            <w:pPr>
              <w:pStyle w:val="a3"/>
              <w:spacing w:before="0" w:beforeAutospacing="0" w:after="150" w:afterAutospacing="0"/>
              <w:jc w:val="center"/>
              <w:rPr>
                <w:rFonts w:ascii="Roboto" w:hAnsi="Roboto"/>
                <w:color w:val="3B4741"/>
                <w:sz w:val="27"/>
                <w:szCs w:val="27"/>
              </w:rPr>
            </w:pPr>
            <w:r>
              <w:rPr>
                <w:rFonts w:ascii="Roboto" w:hAnsi="Roboto"/>
                <w:color w:val="3B4741"/>
                <w:sz w:val="27"/>
                <w:szCs w:val="27"/>
              </w:rPr>
              <w:t>Планирование работы</w:t>
            </w:r>
            <w:r>
              <w:rPr>
                <w:rFonts w:ascii="Roboto" w:hAnsi="Roboto"/>
                <w:color w:val="3B4741"/>
                <w:sz w:val="27"/>
                <w:szCs w:val="27"/>
              </w:rPr>
              <w:t xml:space="preserve"> профсоюзной организации на 2023</w:t>
            </w:r>
            <w:r>
              <w:rPr>
                <w:rFonts w:ascii="Roboto" w:hAnsi="Roboto"/>
                <w:color w:val="3B4741"/>
                <w:sz w:val="27"/>
                <w:szCs w:val="27"/>
              </w:rPr>
              <w:t xml:space="preserve"> год</w:t>
            </w:r>
          </w:p>
        </w:tc>
        <w:tc>
          <w:tcPr>
            <w:tcW w:w="2243" w:type="dxa"/>
            <w:shd w:val="clear" w:color="auto" w:fill="auto"/>
            <w:vAlign w:val="center"/>
            <w:hideMark/>
          </w:tcPr>
          <w:p w:rsidR="003A3EE5" w:rsidRDefault="003A3EE5" w:rsidP="003A3EE5">
            <w:pPr>
              <w:ind w:right="254"/>
              <w:rPr>
                <w:sz w:val="20"/>
                <w:szCs w:val="20"/>
              </w:rPr>
            </w:pPr>
          </w:p>
        </w:tc>
      </w:tr>
    </w:tbl>
    <w:p w:rsidR="00FB249B" w:rsidRDefault="00FB249B"/>
    <w:sectPr w:rsidR="00F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5"/>
    <w:rsid w:val="003A3EE5"/>
    <w:rsid w:val="00D70C8E"/>
    <w:rsid w:val="00E777A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21F3-E198-4B2C-9C92-55B5CCD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E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3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2022-03-01T14:21:00Z</dcterms:created>
  <dcterms:modified xsi:type="dcterms:W3CDTF">2022-03-01T14:23:00Z</dcterms:modified>
</cp:coreProperties>
</file>